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BC4" w:rsidRPr="00395495" w:rsidRDefault="003017A7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76951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3BC4" w:rsidRPr="00395495" w:rsidRDefault="00603BC4">
      <w:pPr>
        <w:spacing w:after="0"/>
        <w:ind w:left="120"/>
        <w:jc w:val="center"/>
        <w:rPr>
          <w:lang w:val="ru-RU"/>
        </w:rPr>
      </w:pPr>
    </w:p>
    <w:p w:rsidR="00603BC4" w:rsidRPr="00395495" w:rsidRDefault="00603BC4">
      <w:pPr>
        <w:rPr>
          <w:lang w:val="ru-RU"/>
        </w:rPr>
        <w:sectPr w:rsidR="00603BC4" w:rsidRPr="00395495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0924477"/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bookmarkStart w:id="2" w:name="block-70924481"/>
      <w:bookmarkEnd w:id="1"/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3" w:name="_Toc141079005"/>
      <w:bookmarkEnd w:id="3"/>
    </w:p>
    <w:p w:rsidR="00603BC4" w:rsidRPr="00395495" w:rsidRDefault="00603BC4">
      <w:pPr>
        <w:spacing w:after="0"/>
        <w:ind w:left="120"/>
        <w:jc w:val="both"/>
        <w:rPr>
          <w:lang w:val="ru-RU"/>
        </w:rPr>
      </w:pP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духовной культуры обучающихся, формирование активной эстетической </w:t>
      </w: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4" w:name="3b6b0d1b-a3e8-474a-8c9a-11f43040876f"/>
      <w:r w:rsidRPr="00395495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4"/>
    </w:p>
    <w:p w:rsidR="00603BC4" w:rsidRPr="00395495" w:rsidRDefault="00603BC4">
      <w:pPr>
        <w:spacing w:after="0"/>
        <w:ind w:left="120"/>
        <w:rPr>
          <w:lang w:val="ru-RU"/>
        </w:rPr>
      </w:pPr>
    </w:p>
    <w:p w:rsidR="00603BC4" w:rsidRPr="00395495" w:rsidRDefault="00603BC4">
      <w:pPr>
        <w:spacing w:after="0" w:line="264" w:lineRule="auto"/>
        <w:ind w:left="120"/>
        <w:jc w:val="both"/>
        <w:rPr>
          <w:lang w:val="ru-RU"/>
        </w:rPr>
      </w:pPr>
    </w:p>
    <w:p w:rsidR="00603BC4" w:rsidRPr="00395495" w:rsidRDefault="00603BC4">
      <w:pPr>
        <w:rPr>
          <w:lang w:val="ru-RU"/>
        </w:rPr>
        <w:sectPr w:rsidR="00603BC4" w:rsidRPr="00395495">
          <w:pgSz w:w="11906" w:h="16383"/>
          <w:pgMar w:top="1134" w:right="850" w:bottom="1134" w:left="1701" w:header="720" w:footer="720" w:gutter="0"/>
          <w:cols w:space="720"/>
        </w:sectPr>
      </w:pP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bookmarkStart w:id="5" w:name="block-70924478"/>
      <w:bookmarkEnd w:id="2"/>
      <w:r w:rsidRPr="0039549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6" w:name="_Toc141079007"/>
      <w:bookmarkEnd w:id="6"/>
    </w:p>
    <w:p w:rsidR="00603BC4" w:rsidRPr="00395495" w:rsidRDefault="00603BC4">
      <w:pPr>
        <w:spacing w:after="0"/>
        <w:ind w:left="120"/>
        <w:rPr>
          <w:lang w:val="ru-RU"/>
        </w:rPr>
      </w:pPr>
    </w:p>
    <w:p w:rsidR="00603BC4" w:rsidRPr="00395495" w:rsidRDefault="002624D9">
      <w:pPr>
        <w:spacing w:after="0"/>
        <w:ind w:left="120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каргопольская </w:t>
      </w:r>
      <w:proofErr w:type="gramStart"/>
      <w:r w:rsidRPr="00395495"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 w:rsidRPr="00395495"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художественных промыслов: дымковская или каргопольская игрушка (или по выбору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395495">
        <w:rPr>
          <w:rFonts w:ascii="Times New Roman" w:hAnsi="Times New Roman"/>
          <w:color w:val="000000"/>
          <w:sz w:val="28"/>
          <w:lang w:val="ru-RU"/>
        </w:rPr>
        <w:t>.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7" w:name="_Toc141079008"/>
      <w:bookmarkEnd w:id="7"/>
    </w:p>
    <w:p w:rsidR="00603BC4" w:rsidRPr="00395495" w:rsidRDefault="002624D9">
      <w:pPr>
        <w:spacing w:after="0"/>
        <w:ind w:left="120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03BC4" w:rsidRPr="00395495" w:rsidRDefault="002624D9">
      <w:pPr>
        <w:spacing w:after="0" w:line="269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603BC4" w:rsidRPr="00395495" w:rsidRDefault="002624D9">
      <w:pPr>
        <w:spacing w:after="0" w:line="269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603BC4" w:rsidRPr="00395495" w:rsidRDefault="002624D9">
      <w:pPr>
        <w:spacing w:after="0" w:line="269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 w:line="269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Лепка животных (например, кошки, собаки, медвежонка) с передачей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характерной пластики движения. Соблюдение цельности формы, её преобразование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и добавление деталей.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</w:t>
      </w: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>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8" w:name="_Toc141079009"/>
      <w:bookmarkEnd w:id="8"/>
    </w:p>
    <w:p w:rsidR="00603BC4" w:rsidRPr="00395495" w:rsidRDefault="00603BC4">
      <w:pPr>
        <w:spacing w:after="0"/>
        <w:ind w:left="120"/>
        <w:rPr>
          <w:lang w:val="ru-RU"/>
        </w:rPr>
      </w:pPr>
    </w:p>
    <w:p w:rsidR="00603BC4" w:rsidRPr="00395495" w:rsidRDefault="002624D9">
      <w:pPr>
        <w:spacing w:after="0"/>
        <w:ind w:left="120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95495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9" w:name="_Toc141079010"/>
      <w:bookmarkEnd w:id="9"/>
    </w:p>
    <w:p w:rsidR="00603BC4" w:rsidRPr="00395495" w:rsidRDefault="002624D9">
      <w:pPr>
        <w:spacing w:after="0"/>
        <w:ind w:left="120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Правила линейной и воздушной перспективы: уменьшение размера изображения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603BC4" w:rsidRDefault="002624D9">
      <w:pPr>
        <w:spacing w:after="0"/>
        <w:ind w:firstLine="600"/>
        <w:jc w:val="both"/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>
        <w:rPr>
          <w:rFonts w:ascii="Times New Roman" w:hAnsi="Times New Roman"/>
          <w:color w:val="000000"/>
          <w:sz w:val="28"/>
        </w:rPr>
        <w:t>(из выбранной культурной эпохи).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мемориальными комплексами.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95495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603BC4" w:rsidRPr="00395495" w:rsidRDefault="00603BC4">
      <w:pPr>
        <w:spacing w:after="0"/>
        <w:ind w:left="120"/>
        <w:rPr>
          <w:lang w:val="ru-RU"/>
        </w:rPr>
      </w:pPr>
    </w:p>
    <w:p w:rsidR="00603BC4" w:rsidRPr="00395495" w:rsidRDefault="00603BC4">
      <w:pPr>
        <w:spacing w:after="0" w:line="264" w:lineRule="auto"/>
        <w:ind w:left="120"/>
        <w:jc w:val="both"/>
        <w:rPr>
          <w:lang w:val="ru-RU"/>
        </w:rPr>
      </w:pPr>
    </w:p>
    <w:p w:rsidR="00603BC4" w:rsidRPr="00395495" w:rsidRDefault="00603BC4">
      <w:pPr>
        <w:rPr>
          <w:lang w:val="ru-RU"/>
        </w:rPr>
        <w:sectPr w:rsidR="00603BC4" w:rsidRPr="00395495">
          <w:pgSz w:w="11906" w:h="16383"/>
          <w:pgMar w:top="1134" w:right="850" w:bottom="1134" w:left="1701" w:header="720" w:footer="720" w:gutter="0"/>
          <w:cols w:space="720"/>
        </w:sectPr>
      </w:pP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bookmarkStart w:id="10" w:name="block-70924475"/>
      <w:bookmarkEnd w:id="5"/>
      <w:r w:rsidRPr="0039549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603BC4" w:rsidRPr="00395495" w:rsidRDefault="00603BC4">
      <w:pPr>
        <w:spacing w:after="0" w:line="264" w:lineRule="auto"/>
        <w:ind w:left="120"/>
        <w:jc w:val="both"/>
        <w:rPr>
          <w:lang w:val="ru-RU"/>
        </w:rPr>
      </w:pP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03BC4" w:rsidRPr="00395495" w:rsidRDefault="00603BC4">
      <w:pPr>
        <w:spacing w:after="0" w:line="264" w:lineRule="auto"/>
        <w:ind w:left="120"/>
        <w:jc w:val="both"/>
        <w:rPr>
          <w:lang w:val="ru-RU"/>
        </w:rPr>
      </w:pP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обучающихся;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395495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395495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1" w:name="_Toc124264881"/>
      <w:bookmarkEnd w:id="11"/>
    </w:p>
    <w:p w:rsidR="00603BC4" w:rsidRPr="00395495" w:rsidRDefault="00603BC4">
      <w:pPr>
        <w:spacing w:after="0"/>
        <w:ind w:left="120"/>
        <w:rPr>
          <w:lang w:val="ru-RU"/>
        </w:rPr>
      </w:pPr>
      <w:bookmarkStart w:id="12" w:name="_Toc141079013"/>
      <w:bookmarkEnd w:id="12"/>
    </w:p>
    <w:p w:rsidR="00603BC4" w:rsidRPr="00395495" w:rsidRDefault="00603BC4">
      <w:pPr>
        <w:spacing w:after="0"/>
        <w:ind w:left="120"/>
        <w:jc w:val="both"/>
        <w:rPr>
          <w:lang w:val="ru-RU"/>
        </w:rPr>
      </w:pP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03BC4" w:rsidRPr="00395495" w:rsidRDefault="00603BC4">
      <w:pPr>
        <w:spacing w:after="0"/>
        <w:ind w:left="120"/>
        <w:rPr>
          <w:lang w:val="ru-RU"/>
        </w:rPr>
      </w:pP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03BC4" w:rsidRPr="00395495" w:rsidRDefault="00603BC4">
      <w:pPr>
        <w:spacing w:after="0" w:line="264" w:lineRule="auto"/>
        <w:ind w:left="120"/>
        <w:jc w:val="both"/>
        <w:rPr>
          <w:lang w:val="ru-RU"/>
        </w:rPr>
      </w:pP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603BC4" w:rsidRPr="00395495" w:rsidRDefault="00603BC4">
      <w:pPr>
        <w:spacing w:after="0" w:line="252" w:lineRule="auto"/>
        <w:ind w:left="120"/>
        <w:jc w:val="both"/>
        <w:rPr>
          <w:lang w:val="ru-RU"/>
        </w:rPr>
      </w:pP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03BC4" w:rsidRPr="00395495" w:rsidRDefault="00603BC4">
      <w:pPr>
        <w:spacing w:after="0" w:line="252" w:lineRule="auto"/>
        <w:ind w:left="120"/>
        <w:jc w:val="both"/>
        <w:rPr>
          <w:lang w:val="ru-RU"/>
        </w:rPr>
      </w:pP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03BC4" w:rsidRPr="00395495" w:rsidRDefault="00603BC4">
      <w:pPr>
        <w:spacing w:after="0"/>
        <w:ind w:left="120"/>
        <w:rPr>
          <w:lang w:val="ru-RU"/>
        </w:rPr>
      </w:pPr>
      <w:bookmarkStart w:id="13" w:name="_Toc124264882"/>
      <w:bookmarkStart w:id="14" w:name="_Toc141079014"/>
      <w:bookmarkEnd w:id="13"/>
      <w:bookmarkEnd w:id="14"/>
    </w:p>
    <w:p w:rsidR="00603BC4" w:rsidRPr="00395495" w:rsidRDefault="00603BC4">
      <w:pPr>
        <w:spacing w:after="0"/>
        <w:ind w:left="120"/>
        <w:jc w:val="both"/>
        <w:rPr>
          <w:lang w:val="ru-RU"/>
        </w:rPr>
      </w:pP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9549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рисунка простого (плоского) предмета с натуры.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</w:t>
      </w: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5" w:name="_TOC_250003"/>
      <w:bookmarkEnd w:id="15"/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9549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603BC4" w:rsidRPr="00395495" w:rsidRDefault="002624D9">
      <w:pPr>
        <w:spacing w:after="0" w:line="257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603BC4" w:rsidRPr="00395495" w:rsidRDefault="002624D9">
      <w:pPr>
        <w:spacing w:after="0" w:line="257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603BC4" w:rsidRPr="00395495" w:rsidRDefault="002624D9">
      <w:pPr>
        <w:spacing w:after="0" w:line="257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6" w:name="_TOC_250002"/>
      <w:bookmarkEnd w:id="16"/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395495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маску сказочного персонажа с ярко выраженным характером лица (для карнавала или спектакля).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395495"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 w:rsidRPr="00395495"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основные жанры живописи, графики и скульптуры, определяемые предметом изображения.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395495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Государственная Третьяковская галерея, Государственный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395495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395495">
        <w:rPr>
          <w:rFonts w:ascii="Times New Roman" w:hAnsi="Times New Roman"/>
          <w:color w:val="000000"/>
          <w:sz w:val="28"/>
          <w:lang w:val="ru-RU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>
        <w:rPr>
          <w:rFonts w:ascii="Times New Roman" w:hAnsi="Times New Roman"/>
          <w:color w:val="000000"/>
          <w:sz w:val="28"/>
        </w:rPr>
        <w:t>Picture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39549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03BC4" w:rsidRPr="00395495" w:rsidRDefault="002624D9">
      <w:pPr>
        <w:spacing w:after="0" w:line="264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603BC4" w:rsidRPr="00395495" w:rsidRDefault="002624D9">
      <w:pPr>
        <w:spacing w:after="0" w:line="264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603BC4" w:rsidRPr="00395495" w:rsidRDefault="002624D9">
      <w:pPr>
        <w:spacing w:after="0" w:line="252" w:lineRule="auto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«Восприятие произведений искусства»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Называть и объяснять содержание памятника К. Минину и Д. Пожарскому скульптора И.П. Мартоса в Москве.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:rsidR="00603BC4" w:rsidRPr="00395495" w:rsidRDefault="002624D9">
      <w:pPr>
        <w:spacing w:after="0" w:line="252" w:lineRule="auto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603BC4" w:rsidRPr="00395495" w:rsidRDefault="002624D9">
      <w:pPr>
        <w:spacing w:after="0"/>
        <w:ind w:left="120"/>
        <w:jc w:val="both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95495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95495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95495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:rsidR="00603BC4" w:rsidRPr="00395495" w:rsidRDefault="002624D9">
      <w:pPr>
        <w:spacing w:after="0"/>
        <w:ind w:firstLine="600"/>
        <w:jc w:val="both"/>
        <w:rPr>
          <w:lang w:val="ru-RU"/>
        </w:rPr>
      </w:pPr>
      <w:r w:rsidRPr="00395495">
        <w:rPr>
          <w:rFonts w:ascii="Times New Roman" w:hAnsi="Times New Roman"/>
          <w:color w:val="000000"/>
          <w:sz w:val="28"/>
          <w:lang w:val="ru-RU"/>
        </w:rPr>
        <w:t>Совершать виртуальные тематические путешествия по художественным музеям мира.</w:t>
      </w:r>
    </w:p>
    <w:p w:rsidR="00603BC4" w:rsidRPr="00395495" w:rsidRDefault="00603BC4">
      <w:pPr>
        <w:rPr>
          <w:lang w:val="ru-RU"/>
        </w:rPr>
        <w:sectPr w:rsidR="00603BC4" w:rsidRPr="00395495">
          <w:pgSz w:w="11906" w:h="16383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bookmarkStart w:id="17" w:name="block-70924476"/>
      <w:bookmarkEnd w:id="10"/>
      <w:r w:rsidRPr="0039549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03BC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03BC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03BC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03BC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bookmarkStart w:id="18" w:name="block-70924479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4435"/>
        <w:gridCol w:w="1282"/>
        <w:gridCol w:w="1841"/>
        <w:gridCol w:w="1910"/>
        <w:gridCol w:w="1347"/>
        <w:gridCol w:w="2221"/>
      </w:tblGrid>
      <w:tr w:rsidR="00603BC4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«Изображения всюду вокруг нас».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(Целостность формы)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и то, что невидимо (настроение)».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цвета. Коллективная работа: изображение наклейками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симметрии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Художественные промыслы России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печатками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r>
              <w:rPr>
                <w:rFonts w:ascii="Times New Roman" w:hAnsi="Times New Roman"/>
                <w:color w:val="000000"/>
                <w:sz w:val="24"/>
              </w:rPr>
              <w:t>Игровое графическое изображение разных предметов в качестве домиков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своё строение». Геометрическая форма как основа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животных из геометрических фигур аппликация из цветной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«Город, в котором мы живём». Коллективное панно: объемная 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время года имеет свой цвет.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603BC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Три цвета + белая и чёрная краски. Темное и светлое. 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Пастель, восковые мелки или акварель.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художественных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аппликация? Ритм пятен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линия? Выразительные возможности графических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Инструменты графических редакторов. Выразительные средства линии.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рисунок на экране компьютера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Бумага, ножницы, клей. Конструирование из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и реальность. Узоры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Украшение и фантазия. Природные мотивы в декоративных украшениях. </w:t>
            </w:r>
            <w:r>
              <w:rPr>
                <w:rFonts w:ascii="Times New Roman" w:hAnsi="Times New Roman"/>
                <w:color w:val="000000"/>
                <w:sz w:val="24"/>
              </w:rPr>
              <w:t>Кружево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реальность. Постройки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фантазия. Конструируем из бумаги подводный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Строим из бумаги сказочный город. </w:t>
            </w:r>
            <w:r>
              <w:rPr>
                <w:rFonts w:ascii="Times New Roman" w:hAnsi="Times New Roman"/>
                <w:color w:val="000000"/>
                <w:sz w:val="24"/>
              </w:rPr>
              <w:t>Образ архитектурной постройки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разных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изобразить характер персонажа. Добрые и злые сказочные персонажи. </w:t>
            </w:r>
            <w:r>
              <w:rPr>
                <w:rFonts w:ascii="Times New Roman" w:hAnsi="Times New Roman"/>
                <w:color w:val="000000"/>
                <w:sz w:val="24"/>
              </w:rPr>
              <w:t>Женский образ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здания. Кто в каком доме живет. Изображения построек для разных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Цвет теплый и холодный. Цветовой контраст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звонкий, яркий и цвет тихий, мягкий.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ритм линий. Графические художественные материалы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пропорции. Сочетание объемов в пространстве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GIF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Весна. Коллективная работа. Обобщение материала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0"/>
        <w:gridCol w:w="3883"/>
        <w:gridCol w:w="1228"/>
        <w:gridCol w:w="1841"/>
        <w:gridCol w:w="1910"/>
        <w:gridCol w:w="1347"/>
        <w:gridCol w:w="2861"/>
      </w:tblGrid>
      <w:tr w:rsidR="00603BC4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Поздравительная открытка. 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Создание поздравительной открытки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бульвары. Художник-ландшафтный 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О чем рассказали натюрморты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3889"/>
        <w:gridCol w:w="1225"/>
        <w:gridCol w:w="1841"/>
        <w:gridCol w:w="1910"/>
        <w:gridCol w:w="1347"/>
        <w:gridCol w:w="2861"/>
      </w:tblGrid>
      <w:tr w:rsidR="00603BC4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03BC4" w:rsidRDefault="00603B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3BC4" w:rsidRDefault="00603BC4"/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(Высота линии горизонта)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перспективного построения пространства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красоты и пользы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r>
              <w:rPr>
                <w:rFonts w:ascii="Times New Roman" w:hAnsi="Times New Roman"/>
                <w:color w:val="000000"/>
                <w:sz w:val="24"/>
              </w:rPr>
              <w:t>Добрый молодец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Коллективное панно. Сюжетная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 городской среды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r>
              <w:rPr>
                <w:rFonts w:ascii="Times New Roman" w:hAnsi="Times New Roman"/>
                <w:color w:val="000000"/>
                <w:sz w:val="24"/>
              </w:rPr>
              <w:t>Юрта – конструкция и символика в постройке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Традиционные праздники. Коллективное панно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Символические знаки и особенности орнаментов декоративно-прикладного </w:t>
            </w: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Коллективная работа.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Готический собор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 w:rsidRPr="00395495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памятники и мемориальные комплексы. </w:t>
            </w:r>
            <w:r>
              <w:rPr>
                <w:rFonts w:ascii="Times New Roman" w:hAnsi="Times New Roman"/>
                <w:color w:val="000000"/>
                <w:sz w:val="24"/>
              </w:rPr>
              <w:t>Лепка эскиза памятника героям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954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603BC4" w:rsidRDefault="00603BC4">
            <w:pPr>
              <w:spacing w:after="0"/>
              <w:ind w:left="135"/>
            </w:pPr>
          </w:p>
        </w:tc>
      </w:tr>
      <w:tr w:rsidR="00603B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Pr="00395495" w:rsidRDefault="002624D9">
            <w:pPr>
              <w:spacing w:after="0"/>
              <w:ind w:left="135"/>
              <w:rPr>
                <w:lang w:val="ru-RU"/>
              </w:rPr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 w:rsidRPr="003954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03BC4" w:rsidRDefault="00262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3BC4" w:rsidRDefault="00603BC4"/>
        </w:tc>
      </w:tr>
    </w:tbl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603BC4">
      <w:pPr>
        <w:sectPr w:rsidR="00603B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3BC4" w:rsidRDefault="002624D9">
      <w:pPr>
        <w:spacing w:after="0"/>
        <w:ind w:left="120"/>
      </w:pPr>
      <w:bookmarkStart w:id="19" w:name="block-70924480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03BC4" w:rsidRDefault="002624D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03BC4" w:rsidRDefault="00603BC4">
      <w:pPr>
        <w:spacing w:after="0" w:line="480" w:lineRule="auto"/>
        <w:ind w:left="120"/>
      </w:pPr>
    </w:p>
    <w:p w:rsidR="00603BC4" w:rsidRDefault="00603BC4">
      <w:pPr>
        <w:spacing w:after="0" w:line="480" w:lineRule="auto"/>
        <w:ind w:left="120"/>
      </w:pPr>
    </w:p>
    <w:p w:rsidR="00603BC4" w:rsidRDefault="00603BC4">
      <w:pPr>
        <w:spacing w:after="0"/>
        <w:ind w:left="120"/>
      </w:pPr>
    </w:p>
    <w:p w:rsidR="00603BC4" w:rsidRDefault="002624D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03BC4" w:rsidRDefault="00603BC4">
      <w:pPr>
        <w:spacing w:after="0" w:line="480" w:lineRule="auto"/>
        <w:ind w:left="120"/>
      </w:pPr>
    </w:p>
    <w:p w:rsidR="00603BC4" w:rsidRDefault="00603BC4">
      <w:pPr>
        <w:spacing w:after="0"/>
        <w:ind w:left="120"/>
      </w:pPr>
    </w:p>
    <w:p w:rsidR="00603BC4" w:rsidRPr="00395495" w:rsidRDefault="002624D9">
      <w:pPr>
        <w:spacing w:after="0" w:line="480" w:lineRule="auto"/>
        <w:ind w:left="120"/>
        <w:rPr>
          <w:lang w:val="ru-RU"/>
        </w:rPr>
      </w:pPr>
      <w:r w:rsidRPr="0039549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03BC4" w:rsidRPr="00395495" w:rsidRDefault="00603BC4">
      <w:pPr>
        <w:spacing w:after="0" w:line="480" w:lineRule="auto"/>
        <w:ind w:left="120"/>
        <w:rPr>
          <w:lang w:val="ru-RU"/>
        </w:rPr>
      </w:pPr>
    </w:p>
    <w:p w:rsidR="00603BC4" w:rsidRPr="00395495" w:rsidRDefault="00603BC4">
      <w:pPr>
        <w:rPr>
          <w:lang w:val="ru-RU"/>
        </w:rPr>
        <w:sectPr w:rsidR="00603BC4" w:rsidRPr="00395495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2624D9" w:rsidRPr="00395495" w:rsidRDefault="002624D9">
      <w:pPr>
        <w:rPr>
          <w:lang w:val="ru-RU"/>
        </w:rPr>
      </w:pPr>
    </w:p>
    <w:sectPr w:rsidR="002624D9" w:rsidRPr="0039549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03BC4"/>
    <w:rsid w:val="002624D9"/>
    <w:rsid w:val="003017A7"/>
    <w:rsid w:val="00395495"/>
    <w:rsid w:val="0060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6C52EA-C99A-4522-81A8-8BAFFC82B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4b6e8" TargetMode="External"/><Relationship Id="rId21" Type="http://schemas.openxmlformats.org/officeDocument/2006/relationships/hyperlink" Target="https://m.edsoo.ru/8a14c0e8" TargetMode="External"/><Relationship Id="rId42" Type="http://schemas.openxmlformats.org/officeDocument/2006/relationships/hyperlink" Target="https://m.edsoo.ru/8a149abe" TargetMode="External"/><Relationship Id="rId47" Type="http://schemas.openxmlformats.org/officeDocument/2006/relationships/hyperlink" Target="https://m.edsoo.ru/8a14f630" TargetMode="External"/><Relationship Id="rId63" Type="http://schemas.openxmlformats.org/officeDocument/2006/relationships/hyperlink" Target="https://m.edsoo.ru/8a14faa4" TargetMode="External"/><Relationship Id="rId68" Type="http://schemas.openxmlformats.org/officeDocument/2006/relationships/hyperlink" Target="https://m.edsoo.ru/8a150cb0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.edsoo.ru/8a14af2c" TargetMode="External"/><Relationship Id="rId29" Type="http://schemas.openxmlformats.org/officeDocument/2006/relationships/hyperlink" Target="https://m.edsoo.ru/8a14bd46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c35e" TargetMode="External"/><Relationship Id="rId32" Type="http://schemas.openxmlformats.org/officeDocument/2006/relationships/hyperlink" Target="https://m.edsoo.ru/8a14a7f2" TargetMode="External"/><Relationship Id="rId37" Type="http://schemas.openxmlformats.org/officeDocument/2006/relationships/hyperlink" Target="https://m.edsoo.ru/8a14ca48" TargetMode="External"/><Relationship Id="rId40" Type="http://schemas.openxmlformats.org/officeDocument/2006/relationships/hyperlink" Target="https://m.edsoo.ru/8a14c890" TargetMode="External"/><Relationship Id="rId45" Type="http://schemas.openxmlformats.org/officeDocument/2006/relationships/hyperlink" Target="https://m.edsoo.ru/8a14d4ca" TargetMode="External"/><Relationship Id="rId53" Type="http://schemas.openxmlformats.org/officeDocument/2006/relationships/hyperlink" Target="https://m.edsoo.ru/8a14e938" TargetMode="External"/><Relationship Id="rId58" Type="http://schemas.openxmlformats.org/officeDocument/2006/relationships/hyperlink" Target="https://m.edsoo.ru/8a14f270" TargetMode="External"/><Relationship Id="rId66" Type="http://schemas.openxmlformats.org/officeDocument/2006/relationships/hyperlink" Target="https://m.edsoo.ru/8a150a80" TargetMode="External"/><Relationship Id="rId5" Type="http://schemas.openxmlformats.org/officeDocument/2006/relationships/hyperlink" Target="https://m.edsoo.ru/7f411892" TargetMode="External"/><Relationship Id="rId61" Type="http://schemas.openxmlformats.org/officeDocument/2006/relationships/hyperlink" Target="https://m.edsoo.ru/8a151584" TargetMode="External"/><Relationship Id="rId19" Type="http://schemas.openxmlformats.org/officeDocument/2006/relationships/hyperlink" Target="https://m.edsoo.ru/8a14b166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6ae" TargetMode="External"/><Relationship Id="rId27" Type="http://schemas.openxmlformats.org/officeDocument/2006/relationships/hyperlink" Target="https://m.edsoo.ru/8a14b8e6" TargetMode="External"/><Relationship Id="rId30" Type="http://schemas.openxmlformats.org/officeDocument/2006/relationships/hyperlink" Target="https://m.edsoo.ru/8a14a19e" TargetMode="External"/><Relationship Id="rId35" Type="http://schemas.openxmlformats.org/officeDocument/2006/relationships/hyperlink" Target="https://m.edsoo.ru/8a14a626" TargetMode="External"/><Relationship Id="rId43" Type="http://schemas.openxmlformats.org/officeDocument/2006/relationships/hyperlink" Target="https://m.edsoo.ru/8a14acca" TargetMode="External"/><Relationship Id="rId48" Type="http://schemas.openxmlformats.org/officeDocument/2006/relationships/hyperlink" Target="https://m.edsoo.ru/8a14eafa" TargetMode="External"/><Relationship Id="rId56" Type="http://schemas.openxmlformats.org/officeDocument/2006/relationships/hyperlink" Target="https://m.edsoo.ru/8a14db64" TargetMode="External"/><Relationship Id="rId64" Type="http://schemas.openxmlformats.org/officeDocument/2006/relationships/hyperlink" Target="https://m.edsoo.ru/8a151a7a" TargetMode="External"/><Relationship Id="rId69" Type="http://schemas.openxmlformats.org/officeDocument/2006/relationships/hyperlink" Target="https://m.edsoo.ru/8a14e4c4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d7b8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cd18" TargetMode="External"/><Relationship Id="rId25" Type="http://schemas.openxmlformats.org/officeDocument/2006/relationships/hyperlink" Target="https://m.edsoo.ru/8a14b490" TargetMode="External"/><Relationship Id="rId33" Type="http://schemas.openxmlformats.org/officeDocument/2006/relationships/hyperlink" Target="https://m.edsoo.ru/8a14996a" TargetMode="External"/><Relationship Id="rId38" Type="http://schemas.openxmlformats.org/officeDocument/2006/relationships/hyperlink" Target="https://m.edsoo.ru/8a14c71e" TargetMode="External"/><Relationship Id="rId46" Type="http://schemas.openxmlformats.org/officeDocument/2006/relationships/hyperlink" Target="https://m.edsoo.ru/8a150e90" TargetMode="External"/><Relationship Id="rId59" Type="http://schemas.openxmlformats.org/officeDocument/2006/relationships/hyperlink" Target="https://m.edsoo.ru/8a14f036" TargetMode="External"/><Relationship Id="rId67" Type="http://schemas.openxmlformats.org/officeDocument/2006/relationships/hyperlink" Target="https://m.edsoo.ru/8a15006c" TargetMode="External"/><Relationship Id="rId20" Type="http://schemas.openxmlformats.org/officeDocument/2006/relationships/hyperlink" Target="https://m.edsoo.ru/8a1494d8" TargetMode="External"/><Relationship Id="rId41" Type="http://schemas.openxmlformats.org/officeDocument/2006/relationships/hyperlink" Target="https://m.edsoo.ru/8a149eb0" TargetMode="External"/><Relationship Id="rId54" Type="http://schemas.openxmlformats.org/officeDocument/2006/relationships/hyperlink" Target="https://m.edsoo.ru/8a14fcca" TargetMode="External"/><Relationship Id="rId62" Type="http://schemas.openxmlformats.org/officeDocument/2006/relationships/hyperlink" Target="https://m.edsoo.ru/8a15088c" TargetMode="External"/><Relationship Id="rId70" Type="http://schemas.openxmlformats.org/officeDocument/2006/relationships/hyperlink" Target="https://m.edsoo.ru/8a14e6b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a932" TargetMode="External"/><Relationship Id="rId23" Type="http://schemas.openxmlformats.org/officeDocument/2006/relationships/hyperlink" Target="https://m.edsoo.ru/8a14929e" TargetMode="External"/><Relationship Id="rId28" Type="http://schemas.openxmlformats.org/officeDocument/2006/relationships/hyperlink" Target="https://m.edsoo.ru/8a14ba1c" TargetMode="External"/><Relationship Id="rId36" Type="http://schemas.openxmlformats.org/officeDocument/2006/relationships/hyperlink" Target="https://m.edsoo.ru/8a14d0d8" TargetMode="External"/><Relationship Id="rId49" Type="http://schemas.openxmlformats.org/officeDocument/2006/relationships/hyperlink" Target="https://m.edsoo.ru/8a151070" TargetMode="External"/><Relationship Id="rId57" Type="http://schemas.openxmlformats.org/officeDocument/2006/relationships/hyperlink" Target="https://m.edsoo.ru/8a14ec6c" TargetMode="External"/><Relationship Id="rId10" Type="http://schemas.openxmlformats.org/officeDocument/2006/relationships/hyperlink" Target="https://m.edsoo.ru/7f4129ea" TargetMode="External"/><Relationship Id="rId31" Type="http://schemas.openxmlformats.org/officeDocument/2006/relationships/hyperlink" Target="https://m.edsoo.ru/8a14a45a" TargetMode="External"/><Relationship Id="rId44" Type="http://schemas.openxmlformats.org/officeDocument/2006/relationships/hyperlink" Target="https://m.edsoo.ru/8a14dd4e" TargetMode="External"/><Relationship Id="rId52" Type="http://schemas.openxmlformats.org/officeDocument/2006/relationships/hyperlink" Target="https://m.edsoo.ru/8a14e302" TargetMode="External"/><Relationship Id="rId60" Type="http://schemas.openxmlformats.org/officeDocument/2006/relationships/hyperlink" Target="https://m.edsoo.ru/8a15074c" TargetMode="External"/><Relationship Id="rId65" Type="http://schemas.openxmlformats.org/officeDocument/2006/relationships/hyperlink" Target="https://m.edsoo.ru/8a15131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2c4" TargetMode="External"/><Relationship Id="rId39" Type="http://schemas.openxmlformats.org/officeDocument/2006/relationships/hyperlink" Target="https://m.edsoo.ru/8a149c3a" TargetMode="External"/><Relationship Id="rId34" Type="http://schemas.openxmlformats.org/officeDocument/2006/relationships/hyperlink" Target="https://m.edsoo.ru/8a14982a" TargetMode="External"/><Relationship Id="rId50" Type="http://schemas.openxmlformats.org/officeDocument/2006/relationships/hyperlink" Target="https://m.edsoo.ru/8a14ede8" TargetMode="External"/><Relationship Id="rId55" Type="http://schemas.openxmlformats.org/officeDocument/2006/relationships/hyperlink" Target="https://m.edsoo.ru/8a14f8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59</Pages>
  <Words>12458</Words>
  <Characters>71017</Characters>
  <Application>Microsoft Office Word</Application>
  <DocSecurity>0</DocSecurity>
  <Lines>591</Lines>
  <Paragraphs>166</Paragraphs>
  <ScaleCrop>false</ScaleCrop>
  <Company/>
  <LinksUpToDate>false</LinksUpToDate>
  <CharactersWithSpaces>83309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2025-09-10T17:38:00Z</dcterms:created>
  <dcterms:modified xsi:type="dcterms:W3CDTF">2025-09-11T12:54:00Z</dcterms:modified>
</cp:coreProperties>
</file>